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9EB6" w14:textId="77777777" w:rsidR="006D2AB3" w:rsidRDefault="006D2AB3" w:rsidP="001E4A9B">
      <w:pPr>
        <w:jc w:val="center"/>
        <w:rPr>
          <w:rFonts w:ascii="Arial" w:hAnsi="Arial" w:cs="Arial"/>
          <w:sz w:val="24"/>
          <w:szCs w:val="24"/>
        </w:rPr>
      </w:pPr>
      <w:r w:rsidRPr="005C17F0">
        <w:rPr>
          <w:noProof/>
        </w:rPr>
        <w:drawing>
          <wp:inline distT="0" distB="0" distL="0" distR="0" wp14:anchorId="05FC052D" wp14:editId="3B6482EB">
            <wp:extent cx="5943600" cy="1038860"/>
            <wp:effectExtent l="0" t="0" r="0" b="2540"/>
            <wp:docPr id="1" name="Picture 1" descr="/var/folders/7q/hb38nh8n3x327fyc1gxbwwpr0000gn/T/com.microsoft.Word/Content.MSO/BA7B1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7q/hb38nh8n3x327fyc1gxbwwpr0000gn/T/com.microsoft.Word/Content.MSO/BA7B1D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CABF3" w14:textId="77777777" w:rsidR="006D2AB3" w:rsidRDefault="006D2AB3" w:rsidP="001E4A9B">
      <w:pPr>
        <w:jc w:val="center"/>
        <w:rPr>
          <w:rFonts w:ascii="Arial" w:hAnsi="Arial" w:cs="Arial"/>
          <w:sz w:val="24"/>
          <w:szCs w:val="24"/>
        </w:rPr>
      </w:pPr>
    </w:p>
    <w:p w14:paraId="653D381B" w14:textId="6CA430FE" w:rsidR="001E4A9B" w:rsidRPr="006D2AB3" w:rsidRDefault="001E4A9B" w:rsidP="006D2AB3">
      <w:pPr>
        <w:jc w:val="center"/>
        <w:rPr>
          <w:rFonts w:ascii="Arial" w:hAnsi="Arial" w:cs="Arial"/>
          <w:sz w:val="32"/>
          <w:szCs w:val="24"/>
        </w:rPr>
      </w:pPr>
      <w:r w:rsidRPr="006D2AB3">
        <w:rPr>
          <w:rFonts w:ascii="Arial" w:hAnsi="Arial" w:cs="Arial"/>
          <w:sz w:val="32"/>
          <w:szCs w:val="24"/>
        </w:rPr>
        <w:t xml:space="preserve">Matthew </w:t>
      </w:r>
      <w:r w:rsidR="00B335AF">
        <w:rPr>
          <w:rFonts w:ascii="Arial" w:hAnsi="Arial" w:cs="Arial"/>
          <w:sz w:val="32"/>
          <w:szCs w:val="24"/>
        </w:rPr>
        <w:t>6</w:t>
      </w:r>
      <w:r w:rsidRPr="006D2AB3">
        <w:rPr>
          <w:rFonts w:ascii="Arial" w:hAnsi="Arial" w:cs="Arial"/>
          <w:sz w:val="32"/>
          <w:szCs w:val="24"/>
        </w:rPr>
        <w:t>:1</w:t>
      </w:r>
      <w:r w:rsidR="00B335AF">
        <w:rPr>
          <w:rFonts w:ascii="Arial" w:hAnsi="Arial" w:cs="Arial"/>
          <w:sz w:val="32"/>
          <w:szCs w:val="24"/>
        </w:rPr>
        <w:t>9–34</w:t>
      </w:r>
    </w:p>
    <w:p w14:paraId="789E51CD" w14:textId="22AB09F8" w:rsidR="001E4A9B" w:rsidRPr="006D2AB3" w:rsidRDefault="001E4A9B" w:rsidP="001E4A9B">
      <w:pPr>
        <w:jc w:val="center"/>
        <w:rPr>
          <w:rFonts w:ascii="Arial" w:hAnsi="Arial" w:cs="Arial"/>
          <w:sz w:val="32"/>
          <w:szCs w:val="24"/>
        </w:rPr>
      </w:pPr>
      <w:r w:rsidRPr="006D2AB3">
        <w:rPr>
          <w:rFonts w:ascii="Arial" w:hAnsi="Arial" w:cs="Arial"/>
          <w:sz w:val="32"/>
          <w:szCs w:val="24"/>
        </w:rPr>
        <w:t xml:space="preserve">Week </w:t>
      </w:r>
      <w:r w:rsidR="00B335AF">
        <w:rPr>
          <w:rFonts w:ascii="Arial" w:hAnsi="Arial" w:cs="Arial"/>
          <w:sz w:val="32"/>
          <w:szCs w:val="24"/>
        </w:rPr>
        <w:t>Seven</w:t>
      </w:r>
    </w:p>
    <w:p w14:paraId="6CB5182F" w14:textId="77777777" w:rsidR="001E4A9B" w:rsidRPr="0090408F" w:rsidRDefault="001E4A9B" w:rsidP="001E4A9B">
      <w:pPr>
        <w:jc w:val="center"/>
        <w:rPr>
          <w:rFonts w:ascii="Arial" w:hAnsi="Arial" w:cs="Arial"/>
          <w:sz w:val="24"/>
          <w:szCs w:val="24"/>
        </w:rPr>
      </w:pPr>
    </w:p>
    <w:p w14:paraId="7A6DC6DF" w14:textId="77777777" w:rsidR="001E4A9B" w:rsidRPr="006D2AB3" w:rsidRDefault="001E4A9B" w:rsidP="00A670BB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rFonts w:ascii="Arial" w:hAnsi="Arial" w:cs="Arial"/>
          <w:sz w:val="28"/>
          <w:szCs w:val="24"/>
        </w:rPr>
      </w:pPr>
      <w:r w:rsidRPr="006D2AB3">
        <w:rPr>
          <w:rFonts w:ascii="Arial" w:hAnsi="Arial" w:cs="Arial"/>
          <w:sz w:val="28"/>
          <w:szCs w:val="24"/>
        </w:rPr>
        <w:t>Big Idea:</w:t>
      </w:r>
    </w:p>
    <w:p w14:paraId="60734655" w14:textId="3F1C39A0" w:rsidR="00A670BB" w:rsidRPr="006D2AB3" w:rsidRDefault="00B335AF" w:rsidP="00A670BB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24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 k</w:t>
      </w:r>
      <w:r w:rsidR="001E4A9B" w:rsidRPr="006D2AB3">
        <w:rPr>
          <w:rFonts w:ascii="Arial" w:hAnsi="Arial" w:cs="Arial"/>
          <w:sz w:val="28"/>
          <w:szCs w:val="24"/>
        </w:rPr>
        <w:t xml:space="preserve">ingdom </w:t>
      </w:r>
      <w:r>
        <w:rPr>
          <w:rFonts w:ascii="Arial" w:hAnsi="Arial" w:cs="Arial"/>
          <w:sz w:val="28"/>
          <w:szCs w:val="24"/>
        </w:rPr>
        <w:t>perspective trusts in God, not in earthly wealth or wisdom</w:t>
      </w:r>
      <w:r w:rsidR="00707A6C">
        <w:rPr>
          <w:rFonts w:ascii="Arial" w:hAnsi="Arial" w:cs="Arial"/>
          <w:sz w:val="28"/>
          <w:szCs w:val="24"/>
        </w:rPr>
        <w:t>.</w:t>
      </w:r>
    </w:p>
    <w:p w14:paraId="415E0551" w14:textId="77777777" w:rsidR="001E4A9B" w:rsidRPr="0090408F" w:rsidRDefault="001E4A9B" w:rsidP="001E4A9B">
      <w:pPr>
        <w:jc w:val="center"/>
        <w:rPr>
          <w:rFonts w:ascii="Arial" w:hAnsi="Arial" w:cs="Arial"/>
          <w:sz w:val="24"/>
          <w:szCs w:val="24"/>
        </w:rPr>
      </w:pPr>
    </w:p>
    <w:p w14:paraId="4EFED77B" w14:textId="77777777" w:rsidR="001E4A9B" w:rsidRDefault="001E4A9B" w:rsidP="001E4A9B">
      <w:pPr>
        <w:jc w:val="center"/>
        <w:rPr>
          <w:rFonts w:ascii="Arial" w:hAnsi="Arial" w:cs="Arial"/>
          <w:sz w:val="24"/>
          <w:szCs w:val="24"/>
        </w:rPr>
      </w:pPr>
    </w:p>
    <w:p w14:paraId="5E14FF73" w14:textId="22DF6ADD" w:rsidR="001E4A9B" w:rsidRPr="006D2AB3" w:rsidRDefault="00B335AF" w:rsidP="00A670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kingdom perspective puts our focus on the eternal, not the temporary</w:t>
      </w:r>
      <w:r w:rsidR="00707A6C">
        <w:rPr>
          <w:rFonts w:ascii="Arial" w:hAnsi="Arial" w:cs="Arial"/>
          <w:sz w:val="28"/>
          <w:szCs w:val="28"/>
        </w:rPr>
        <w:t>.</w:t>
      </w:r>
      <w:r w:rsidR="00EA62AD">
        <w:rPr>
          <w:rFonts w:ascii="Arial" w:hAnsi="Arial" w:cs="Arial"/>
          <w:sz w:val="28"/>
          <w:szCs w:val="28"/>
        </w:rPr>
        <w:t xml:space="preserve"> (Matt. 6:19–24)</w:t>
      </w:r>
    </w:p>
    <w:p w14:paraId="6698BFE2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0D062A87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409A4653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7988AA5A" w14:textId="77777777" w:rsidR="00A670BB" w:rsidRDefault="00A670BB" w:rsidP="00A670BB">
      <w:pPr>
        <w:rPr>
          <w:rFonts w:ascii="Arial" w:hAnsi="Arial" w:cs="Arial"/>
          <w:sz w:val="28"/>
          <w:szCs w:val="28"/>
        </w:rPr>
      </w:pPr>
    </w:p>
    <w:p w14:paraId="09C7610C" w14:textId="77777777" w:rsidR="00BA1C34" w:rsidRPr="006D2AB3" w:rsidRDefault="00BA1C34" w:rsidP="00A670BB">
      <w:pPr>
        <w:rPr>
          <w:rFonts w:ascii="Arial" w:hAnsi="Arial" w:cs="Arial"/>
          <w:sz w:val="28"/>
          <w:szCs w:val="28"/>
        </w:rPr>
      </w:pPr>
    </w:p>
    <w:p w14:paraId="0AFC347C" w14:textId="77777777" w:rsidR="004F2FAB" w:rsidRPr="006D2AB3" w:rsidRDefault="004F2FAB" w:rsidP="00A670BB">
      <w:pPr>
        <w:rPr>
          <w:rFonts w:ascii="Arial" w:hAnsi="Arial" w:cs="Arial"/>
          <w:sz w:val="28"/>
          <w:szCs w:val="28"/>
        </w:rPr>
      </w:pPr>
    </w:p>
    <w:p w14:paraId="08764135" w14:textId="77777777" w:rsidR="004F2FAB" w:rsidRPr="006D2AB3" w:rsidRDefault="004F2FAB" w:rsidP="00A670BB">
      <w:pPr>
        <w:rPr>
          <w:rFonts w:ascii="Arial" w:hAnsi="Arial" w:cs="Arial"/>
          <w:sz w:val="28"/>
          <w:szCs w:val="28"/>
        </w:rPr>
      </w:pPr>
    </w:p>
    <w:p w14:paraId="1F876BF7" w14:textId="2836BF1D" w:rsidR="00A670BB" w:rsidRDefault="00B335AF" w:rsidP="00A670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kingdom perspective rests in God’s provision and protection</w:t>
      </w:r>
      <w:r w:rsidR="00707A6C">
        <w:rPr>
          <w:rFonts w:ascii="Arial" w:hAnsi="Arial" w:cs="Arial"/>
          <w:sz w:val="28"/>
          <w:szCs w:val="28"/>
        </w:rPr>
        <w:t>.</w:t>
      </w:r>
      <w:r w:rsidR="00EA62AD">
        <w:rPr>
          <w:rFonts w:ascii="Arial" w:hAnsi="Arial" w:cs="Arial"/>
          <w:sz w:val="28"/>
          <w:szCs w:val="28"/>
        </w:rPr>
        <w:t xml:space="preserve"> (Matt. 6:25–32).</w:t>
      </w:r>
    </w:p>
    <w:p w14:paraId="08BE85DE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0DF4A6F5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3E9E61ED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5578EF28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202BBF00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631CBBCC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57C9ADD6" w14:textId="77777777" w:rsidR="00BA1C34" w:rsidRDefault="00BA1C34" w:rsidP="00A670BB">
      <w:pPr>
        <w:rPr>
          <w:rFonts w:ascii="Arial" w:hAnsi="Arial" w:cs="Arial"/>
          <w:sz w:val="28"/>
          <w:szCs w:val="28"/>
        </w:rPr>
      </w:pPr>
    </w:p>
    <w:p w14:paraId="7BBE482F" w14:textId="6503E155" w:rsidR="00BA1C34" w:rsidRPr="006D2AB3" w:rsidRDefault="00B335AF" w:rsidP="00A670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kingdom perspective reminds us God is in control, even in our trouble</w:t>
      </w:r>
      <w:r w:rsidR="00BA1C34">
        <w:rPr>
          <w:rFonts w:ascii="Arial" w:hAnsi="Arial" w:cs="Arial"/>
          <w:sz w:val="28"/>
          <w:szCs w:val="28"/>
        </w:rPr>
        <w:t>.</w:t>
      </w:r>
      <w:r w:rsidR="00EA62AD">
        <w:rPr>
          <w:rFonts w:ascii="Arial" w:hAnsi="Arial" w:cs="Arial"/>
          <w:sz w:val="28"/>
          <w:szCs w:val="28"/>
        </w:rPr>
        <w:t xml:space="preserve"> (Matt. 6:33–34)</w:t>
      </w:r>
    </w:p>
    <w:p w14:paraId="29459D2D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6EAB94E5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477C1552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7E4AB57D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13218049" w14:textId="77777777" w:rsidR="00A670BB" w:rsidRPr="006D2AB3" w:rsidRDefault="00A670BB" w:rsidP="00A670BB">
      <w:pPr>
        <w:rPr>
          <w:rFonts w:ascii="Arial" w:hAnsi="Arial" w:cs="Arial"/>
          <w:sz w:val="28"/>
          <w:szCs w:val="28"/>
        </w:rPr>
      </w:pPr>
    </w:p>
    <w:p w14:paraId="07433E60" w14:textId="77777777" w:rsidR="004F2FAB" w:rsidRPr="006D2AB3" w:rsidRDefault="004F2FAB" w:rsidP="00A670BB">
      <w:pPr>
        <w:rPr>
          <w:rFonts w:ascii="Arial" w:hAnsi="Arial" w:cs="Arial"/>
          <w:sz w:val="28"/>
          <w:szCs w:val="28"/>
        </w:rPr>
      </w:pPr>
    </w:p>
    <w:p w14:paraId="16B76EF5" w14:textId="77777777" w:rsidR="006D2AB3" w:rsidRPr="00CA39EC" w:rsidRDefault="00104A32" w:rsidP="009E42DF">
      <w:pPr>
        <w:rPr>
          <w:rFonts w:ascii="Arial" w:hAnsi="Arial" w:cs="Arial"/>
          <w:b/>
          <w:sz w:val="32"/>
          <w:szCs w:val="28"/>
        </w:rPr>
      </w:pPr>
      <w:r w:rsidRPr="00CA39EC">
        <w:rPr>
          <w:rFonts w:ascii="Arial" w:hAnsi="Arial" w:cs="Arial"/>
          <w:b/>
          <w:sz w:val="32"/>
          <w:szCs w:val="28"/>
        </w:rPr>
        <w:t>Small Group Questions:</w:t>
      </w:r>
    </w:p>
    <w:p w14:paraId="16286CC5" w14:textId="77777777" w:rsidR="00104A32" w:rsidRPr="006D2AB3" w:rsidRDefault="00104A32" w:rsidP="009E42D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D2AB3">
        <w:rPr>
          <w:rFonts w:ascii="Arial" w:hAnsi="Arial" w:cs="Arial"/>
          <w:sz w:val="28"/>
          <w:szCs w:val="28"/>
        </w:rPr>
        <w:t>What stood out to you from the lecture?</w:t>
      </w:r>
    </w:p>
    <w:p w14:paraId="27E18B26" w14:textId="77777777" w:rsidR="00104A32" w:rsidRPr="006D2AB3" w:rsidRDefault="00104A32" w:rsidP="009E42D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D2AB3">
        <w:rPr>
          <w:rFonts w:ascii="Arial" w:hAnsi="Arial" w:cs="Arial"/>
          <w:sz w:val="28"/>
          <w:szCs w:val="28"/>
        </w:rPr>
        <w:t>What were your key takeaways/questions from the assignment?</w:t>
      </w:r>
    </w:p>
    <w:p w14:paraId="0A0688A2" w14:textId="52C637D4" w:rsidR="00104A32" w:rsidRDefault="00262A9B" w:rsidP="00BA1C34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would you describe your relationship to money and “stuff” in different seasons of life</w:t>
      </w:r>
      <w:r w:rsidR="00EA62AD">
        <w:rPr>
          <w:rFonts w:ascii="Arial" w:hAnsi="Arial" w:cs="Arial"/>
          <w:sz w:val="28"/>
          <w:szCs w:val="28"/>
        </w:rPr>
        <w:t>, both past and current</w:t>
      </w:r>
      <w:r w:rsidR="00BA1C34">
        <w:rPr>
          <w:rFonts w:ascii="Arial" w:hAnsi="Arial" w:cs="Arial"/>
          <w:sz w:val="28"/>
          <w:szCs w:val="28"/>
        </w:rPr>
        <w:t>?</w:t>
      </w:r>
      <w:r w:rsidR="004702A2">
        <w:rPr>
          <w:rFonts w:ascii="Arial" w:hAnsi="Arial" w:cs="Arial"/>
          <w:sz w:val="28"/>
          <w:szCs w:val="28"/>
        </w:rPr>
        <w:t xml:space="preserve"> Was it easier to trust God in seasons when you had a little or when you had/have a lot?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3435C5" w14:textId="4CD1939A" w:rsidR="001330D5" w:rsidRDefault="001D2F99" w:rsidP="00BA1C34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what ways</w:t>
      </w:r>
      <w:r w:rsidR="004E0F89">
        <w:rPr>
          <w:rFonts w:ascii="Arial" w:hAnsi="Arial" w:cs="Arial"/>
          <w:sz w:val="28"/>
          <w:szCs w:val="28"/>
        </w:rPr>
        <w:t xml:space="preserve"> </w:t>
      </w:r>
      <w:r w:rsidR="00262A9B">
        <w:rPr>
          <w:rFonts w:ascii="Arial" w:hAnsi="Arial" w:cs="Arial"/>
          <w:sz w:val="28"/>
          <w:szCs w:val="28"/>
        </w:rPr>
        <w:t>can you take the posture of having open hands with your stuff</w:t>
      </w:r>
      <w:r>
        <w:rPr>
          <w:rFonts w:ascii="Arial" w:hAnsi="Arial" w:cs="Arial"/>
          <w:sz w:val="28"/>
          <w:szCs w:val="28"/>
        </w:rPr>
        <w:t>?</w:t>
      </w:r>
      <w:r w:rsidR="00262A9B">
        <w:rPr>
          <w:rFonts w:ascii="Arial" w:hAnsi="Arial" w:cs="Arial"/>
          <w:sz w:val="28"/>
          <w:szCs w:val="28"/>
        </w:rPr>
        <w:t xml:space="preserve"> In what areas do you want to trust God more when it comes to money and possessions?</w:t>
      </w:r>
    </w:p>
    <w:p w14:paraId="3B8157FC" w14:textId="081BB014" w:rsidR="00262A9B" w:rsidRPr="006D2AB3" w:rsidRDefault="00262A9B" w:rsidP="00BA1C34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you more prone to worry about daily needs, or do you find it easy to trust in God for </w:t>
      </w:r>
      <w:r w:rsidR="00EA62AD">
        <w:rPr>
          <w:rFonts w:ascii="Arial" w:hAnsi="Arial" w:cs="Arial"/>
          <w:sz w:val="28"/>
          <w:szCs w:val="28"/>
        </w:rPr>
        <w:t xml:space="preserve">His </w:t>
      </w:r>
      <w:r>
        <w:rPr>
          <w:rFonts w:ascii="Arial" w:hAnsi="Arial" w:cs="Arial"/>
          <w:sz w:val="28"/>
          <w:szCs w:val="28"/>
        </w:rPr>
        <w:t xml:space="preserve">provision? </w:t>
      </w:r>
      <w:r w:rsidR="005B2DD4">
        <w:rPr>
          <w:rFonts w:ascii="Arial" w:hAnsi="Arial" w:cs="Arial"/>
          <w:sz w:val="28"/>
          <w:szCs w:val="28"/>
        </w:rPr>
        <w:t>If you’re prone to worry, what would it look like to change your “what ifs” to “even ifs”?</w:t>
      </w:r>
    </w:p>
    <w:p w14:paraId="567676B3" w14:textId="63CFA35D" w:rsidR="00104A32" w:rsidRPr="006D2AB3" w:rsidRDefault="00BA1C34" w:rsidP="00262A9B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262A9B">
        <w:rPr>
          <w:rFonts w:ascii="Arial" w:hAnsi="Arial" w:cs="Arial"/>
          <w:sz w:val="28"/>
          <w:szCs w:val="28"/>
        </w:rPr>
        <w:t>ow have you seen God’s faithfulness in times of trouble?</w:t>
      </w:r>
    </w:p>
    <w:p w14:paraId="2E685389" w14:textId="77777777" w:rsidR="009E42DF" w:rsidRPr="006D2AB3" w:rsidRDefault="009E42DF" w:rsidP="009E42DF">
      <w:pPr>
        <w:ind w:left="720"/>
        <w:rPr>
          <w:rFonts w:ascii="Arial" w:hAnsi="Arial" w:cs="Arial"/>
          <w:sz w:val="28"/>
          <w:szCs w:val="28"/>
        </w:rPr>
      </w:pPr>
    </w:p>
    <w:p w14:paraId="73598409" w14:textId="77777777" w:rsidR="00104A32" w:rsidRPr="006D2AB3" w:rsidRDefault="00104A32" w:rsidP="00CA39EC">
      <w:pPr>
        <w:rPr>
          <w:rFonts w:ascii="Arial" w:hAnsi="Arial" w:cs="Arial"/>
          <w:sz w:val="28"/>
          <w:szCs w:val="28"/>
        </w:rPr>
      </w:pPr>
    </w:p>
    <w:p w14:paraId="4C2B423B" w14:textId="77777777" w:rsidR="00104A32" w:rsidRPr="00CA39EC" w:rsidRDefault="00104A32" w:rsidP="009E42DF">
      <w:pPr>
        <w:rPr>
          <w:rFonts w:ascii="Arial" w:hAnsi="Arial" w:cs="Arial"/>
          <w:b/>
          <w:sz w:val="32"/>
          <w:szCs w:val="28"/>
        </w:rPr>
      </w:pPr>
      <w:r w:rsidRPr="00CA39EC">
        <w:rPr>
          <w:rFonts w:ascii="Arial" w:hAnsi="Arial" w:cs="Arial"/>
          <w:b/>
          <w:sz w:val="32"/>
          <w:szCs w:val="28"/>
        </w:rPr>
        <w:t>Preparing for next week:</w:t>
      </w:r>
    </w:p>
    <w:p w14:paraId="3298C01B" w14:textId="36FDC24B" w:rsidR="00104A32" w:rsidRPr="006D2AB3" w:rsidRDefault="00104A32" w:rsidP="009E42DF">
      <w:pPr>
        <w:rPr>
          <w:rFonts w:ascii="Arial" w:hAnsi="Arial" w:cs="Arial"/>
          <w:sz w:val="28"/>
          <w:szCs w:val="28"/>
        </w:rPr>
      </w:pPr>
      <w:r w:rsidRPr="006D2AB3">
        <w:rPr>
          <w:rFonts w:ascii="Arial" w:hAnsi="Arial" w:cs="Arial"/>
          <w:sz w:val="28"/>
          <w:szCs w:val="28"/>
        </w:rPr>
        <w:t xml:space="preserve">Read Matthew </w:t>
      </w:r>
      <w:r w:rsidR="005B2DD4">
        <w:rPr>
          <w:rFonts w:ascii="Arial" w:hAnsi="Arial" w:cs="Arial"/>
          <w:sz w:val="28"/>
          <w:szCs w:val="28"/>
        </w:rPr>
        <w:t>7</w:t>
      </w:r>
      <w:r w:rsidRPr="006D2AB3">
        <w:rPr>
          <w:rFonts w:ascii="Arial" w:hAnsi="Arial" w:cs="Arial"/>
          <w:sz w:val="28"/>
          <w:szCs w:val="28"/>
        </w:rPr>
        <w:t>:</w:t>
      </w:r>
      <w:r w:rsidR="005B2DD4">
        <w:rPr>
          <w:rFonts w:ascii="Arial" w:hAnsi="Arial" w:cs="Arial"/>
          <w:sz w:val="28"/>
          <w:szCs w:val="28"/>
        </w:rPr>
        <w:t>1–12</w:t>
      </w:r>
      <w:r w:rsidRPr="006D2AB3">
        <w:rPr>
          <w:rFonts w:ascii="Arial" w:hAnsi="Arial" w:cs="Arial"/>
          <w:sz w:val="28"/>
          <w:szCs w:val="28"/>
        </w:rPr>
        <w:t xml:space="preserve"> several times this week.</w:t>
      </w:r>
    </w:p>
    <w:p w14:paraId="290E8A27" w14:textId="77777777" w:rsidR="00104A32" w:rsidRPr="006D2AB3" w:rsidRDefault="00104A32" w:rsidP="009E42DF">
      <w:pPr>
        <w:rPr>
          <w:rFonts w:ascii="Arial" w:hAnsi="Arial" w:cs="Arial"/>
          <w:sz w:val="28"/>
          <w:szCs w:val="28"/>
        </w:rPr>
      </w:pPr>
      <w:r w:rsidRPr="006D2AB3">
        <w:rPr>
          <w:rFonts w:ascii="Arial" w:hAnsi="Arial" w:cs="Arial"/>
          <w:sz w:val="28"/>
          <w:szCs w:val="28"/>
        </w:rPr>
        <w:t>As you read, consider these questions:</w:t>
      </w:r>
    </w:p>
    <w:p w14:paraId="2DD6B271" w14:textId="77777777" w:rsidR="00104A32" w:rsidRPr="006D2AB3" w:rsidRDefault="00104A32" w:rsidP="009E42DF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D2AB3">
        <w:rPr>
          <w:rFonts w:ascii="Arial" w:hAnsi="Arial" w:cs="Arial"/>
          <w:sz w:val="28"/>
          <w:szCs w:val="28"/>
        </w:rPr>
        <w:t>Anything confusing or surprising to you about this passage?</w:t>
      </w:r>
    </w:p>
    <w:p w14:paraId="20885C57" w14:textId="77777777" w:rsidR="00104A32" w:rsidRPr="00CA39EC" w:rsidRDefault="006D2AB3" w:rsidP="00CA39EC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C17F0">
        <w:rPr>
          <w:rFonts w:ascii="Arial" w:eastAsia="Times New Roman" w:hAnsi="Arial" w:cs="Arial"/>
          <w:color w:val="000000"/>
          <w:sz w:val="28"/>
          <w:szCs w:val="28"/>
        </w:rPr>
        <w:t>Jesus is teaching about the coming of the Kingdom of Heaven--and it’s an upside-down Kingdom.  In what ways is this week’s reading at odds with what his listeners might have expected? How is it counter-cultural?</w:t>
      </w:r>
    </w:p>
    <w:sectPr w:rsidR="00104A32" w:rsidRPr="00CA39EC" w:rsidSect="006D2AB3">
      <w:pgSz w:w="12240" w:h="15840"/>
      <w:pgMar w:top="61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66C"/>
    <w:multiLevelType w:val="multilevel"/>
    <w:tmpl w:val="29BC910E"/>
    <w:styleLink w:val="StyleClassi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" w15:restartNumberingAfterBreak="0">
    <w:nsid w:val="36603490"/>
    <w:multiLevelType w:val="multilevel"/>
    <w:tmpl w:val="0409001D"/>
    <w:styleLink w:val="Cherylsstyle"/>
    <w:lvl w:ilvl="0">
      <w:start w:val="1"/>
      <w:numFmt w:val="decimal"/>
      <w:lvlText w:val="%1)"/>
      <w:lvlJc w:val="left"/>
      <w:pPr>
        <w:ind w:left="360" w:hanging="360"/>
      </w:pPr>
      <w:rPr>
        <w:rFonts w:ascii="Montserrat Light" w:hAnsi="Montserrat Ligh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E724A6"/>
    <w:multiLevelType w:val="hybridMultilevel"/>
    <w:tmpl w:val="5790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72AB"/>
    <w:multiLevelType w:val="multilevel"/>
    <w:tmpl w:val="961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3573A"/>
    <w:multiLevelType w:val="hybridMultilevel"/>
    <w:tmpl w:val="2820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202458">
    <w:abstractNumId w:val="0"/>
  </w:num>
  <w:num w:numId="2" w16cid:durableId="1738697883">
    <w:abstractNumId w:val="0"/>
  </w:num>
  <w:num w:numId="3" w16cid:durableId="1163932474">
    <w:abstractNumId w:val="0"/>
  </w:num>
  <w:num w:numId="4" w16cid:durableId="1363627002">
    <w:abstractNumId w:val="0"/>
  </w:num>
  <w:num w:numId="5" w16cid:durableId="1814641388">
    <w:abstractNumId w:val="1"/>
  </w:num>
  <w:num w:numId="6" w16cid:durableId="1271862589">
    <w:abstractNumId w:val="2"/>
  </w:num>
  <w:num w:numId="7" w16cid:durableId="157430619">
    <w:abstractNumId w:val="4"/>
  </w:num>
  <w:num w:numId="8" w16cid:durableId="132955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9B"/>
    <w:rsid w:val="00041C03"/>
    <w:rsid w:val="00104A32"/>
    <w:rsid w:val="001330D5"/>
    <w:rsid w:val="001452A1"/>
    <w:rsid w:val="0015381B"/>
    <w:rsid w:val="001D2F99"/>
    <w:rsid w:val="001E4A9B"/>
    <w:rsid w:val="002274B4"/>
    <w:rsid w:val="00235B84"/>
    <w:rsid w:val="00262A9B"/>
    <w:rsid w:val="003078F2"/>
    <w:rsid w:val="00321E39"/>
    <w:rsid w:val="003D0080"/>
    <w:rsid w:val="00454FF6"/>
    <w:rsid w:val="004702A2"/>
    <w:rsid w:val="00481476"/>
    <w:rsid w:val="004E0F89"/>
    <w:rsid w:val="004F2FAB"/>
    <w:rsid w:val="005B2DD4"/>
    <w:rsid w:val="006D2AB3"/>
    <w:rsid w:val="00707A6C"/>
    <w:rsid w:val="00746138"/>
    <w:rsid w:val="0077226E"/>
    <w:rsid w:val="0078362A"/>
    <w:rsid w:val="007E3553"/>
    <w:rsid w:val="008B13F9"/>
    <w:rsid w:val="008B6450"/>
    <w:rsid w:val="0090408F"/>
    <w:rsid w:val="009152DC"/>
    <w:rsid w:val="0097659C"/>
    <w:rsid w:val="009E42DF"/>
    <w:rsid w:val="00A04CA7"/>
    <w:rsid w:val="00A56B15"/>
    <w:rsid w:val="00A670BB"/>
    <w:rsid w:val="00B335AF"/>
    <w:rsid w:val="00B85145"/>
    <w:rsid w:val="00B87C30"/>
    <w:rsid w:val="00BA1C34"/>
    <w:rsid w:val="00C86303"/>
    <w:rsid w:val="00CA30E1"/>
    <w:rsid w:val="00CA39EC"/>
    <w:rsid w:val="00DA09FB"/>
    <w:rsid w:val="00DF4F31"/>
    <w:rsid w:val="00EA62AD"/>
    <w:rsid w:val="00F66F14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9CC4"/>
  <w15:chartTrackingRefBased/>
  <w15:docId w15:val="{36FA499E-6A40-43BA-82A3-35B540D2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F6"/>
  </w:style>
  <w:style w:type="paragraph" w:styleId="Heading1">
    <w:name w:val="heading 1"/>
    <w:basedOn w:val="Normal"/>
    <w:next w:val="Normal"/>
    <w:link w:val="Heading1Char"/>
    <w:uiPriority w:val="9"/>
    <w:qFormat/>
    <w:rsid w:val="001E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Classic">
    <w:name w:val="Style Classic"/>
    <w:uiPriority w:val="99"/>
    <w:rsid w:val="002274B4"/>
    <w:pPr>
      <w:numPr>
        <w:numId w:val="1"/>
      </w:numPr>
    </w:pPr>
  </w:style>
  <w:style w:type="numbering" w:customStyle="1" w:styleId="Cherylsstyle">
    <w:name w:val="Cheryl's style"/>
    <w:uiPriority w:val="99"/>
    <w:rsid w:val="009152DC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E4A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9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9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9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9B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EC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E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1254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Sneeringer</dc:creator>
  <cp:keywords/>
  <dc:description/>
  <cp:lastModifiedBy>Jana Spooner</cp:lastModifiedBy>
  <cp:revision>5</cp:revision>
  <cp:lastPrinted>2026-01-29T17:44:00Z</cp:lastPrinted>
  <dcterms:created xsi:type="dcterms:W3CDTF">2026-03-10T23:58:00Z</dcterms:created>
  <dcterms:modified xsi:type="dcterms:W3CDTF">2026-03-11T17:39:00Z</dcterms:modified>
</cp:coreProperties>
</file>